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文化宣传经费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为做好我市参加“喜迎二十大 奋进新征程”第十届全区基层群众文艺会演的组织工作，全面贯彻落实自治区第十二次党代会精神的第一年，充分展示广西基层文艺的建设成果，更好展现广西各族人民蓬勃向上的精神风貌，自治区党委宣传部、自治区文化和旅游厅决定举办“喜迎二十大 奋进新征程”第十届全区基层群众文艺会演。我镇组织金桂丽湾社区文艺队参加演出了“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喜迎二十大 奋进新征程”第十届全区基层群众文艺会演。全面展示新时代中国特色社会主义壮美广西形象，不断满足人民群众对美好生活的新需求、新期待，不断提升人民群众的文化获得感、幸福感，不断增强人民群众文化自信、精神力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资金全部用于拨付茂林镇金桂丽湾社区文艺队参加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“喜迎二十大 奋进新征程”第十届全区基层群众文艺会演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全面展示新时代中国特色社会主义壮美广西形象，不断满足人民群众对美好生活的新需求、新期待，不断提升人民群众的文化获得感、幸福感，不断增强人民群众文化自信、精神力量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项目资金总额4000元，已全部安排落实项目资金拨付4000元。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0" w:firstLineChars="1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茂林镇金桂丽湾社区舞蹈节目支出经费：4000元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0" w:firstLineChars="1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道具：400元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0" w:firstLineChars="1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服装:17人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×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80元=1360元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0" w:firstLineChars="1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化妆：17人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35元=595元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0" w:firstLineChars="1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配音（U盘）：500元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0" w:firstLineChars="1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彩排及展演当天快餐费：17人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30元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2天=1020元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20" w:firstLineChars="1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矿泉水：125元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参加演出“喜迎二十大 奋进新征程”第十届全区基层群众文艺会演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经费。经审核后，依据区财政局批复精神及资金拨付程序，拨付经费。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我站高度重视，主要负责人主抓落实，组织专门的业务人员跟进项目和资金的落实，并依照计划进度组织做好项目的推进落实、资金等管理工作。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退休人员补助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（1）数量指标：演出人数17人。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8" w:leftChars="304" w:firstLine="0" w:firstLineChars="0"/>
        <w:textAlignment w:val="auto"/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（2）质量指标：道具：400元。服装:17人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×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80元=1360元。化妆：17人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35元=595元。配音（U盘）：500元。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38" w:leftChars="304" w:firstLine="0" w:firstLineChars="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彩排及展演当天快餐费：17人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30元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×</w:t>
      </w: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2天=1020元。矿泉水：125元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（3）时效指标：完成时间为2022年8月；完成率=100%。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参加演出“喜迎二十大 奋进新征程”第十届全区基层群众文艺会演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经费4000元。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（1）社会效益：提高人民群众的获得感、满意度和幸福感。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（2）可持续影响指标：提高人民群众的思想认识，实现和谐社会。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eastAsia" w:ascii="Arial" w:hAnsi="Arial" w:eastAsia="仿宋_GB2312" w:cs="Arial"/>
          <w:color w:val="000000"/>
          <w:sz w:val="32"/>
          <w:szCs w:val="32"/>
          <w:lang w:val="en-US" w:eastAsia="zh-CN"/>
        </w:rPr>
        <w:t>100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2022年6月1日—2022年12月31日已完成项目100%。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茂林镇公共文化服务站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组织金桂丽湾社区文艺队参加演出了“喜迎二十大 奋进新征程”第十届全区基层群众文艺会演。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根据项目进度拨付完成所有符合条件的工程款项，顺利推进项目建设完成。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不断满足人民群众对美好生活的新需求、新期待，不断提升人民群众的文化获得感、幸福感，不断增强人民群众文化自信、精神力量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有效地进一步强化文艺爱好者人员精神食粮建设，增强群众的归属感和向心力以及塑造良好的人文氛围，维系好与群众的人际关系、提高生活环境空间质量。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Ansi="黑体" w:eastAsia="黑体"/>
          <w:color w:val="000000"/>
          <w:sz w:val="32"/>
          <w:szCs w:val="32"/>
        </w:rPr>
        <w:t>存在问题和</w:t>
      </w: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下步改进措施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绩效目标设置欠缺合理、科学性，还需要进一步学习和深化绩效目标管理工作，在实现绩效目标合理性、合规性、合法性基础上，上升到科学性、有效性、效益性上来。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default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 xml:space="preserve">                           茂林镇公共文化服务站</w:t>
      </w:r>
    </w:p>
    <w:p>
      <w:pPr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                      2023年3月3日</w:t>
      </w:r>
      <w:bookmarkStart w:id="1" w:name="_GoBack"/>
      <w:bookmarkEnd w:id="1"/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859BC"/>
    <w:multiLevelType w:val="singleLevel"/>
    <w:tmpl w:val="9A0859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0E69E67"/>
    <w:multiLevelType w:val="singleLevel"/>
    <w:tmpl w:val="D0E69E67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12711C4"/>
    <w:multiLevelType w:val="singleLevel"/>
    <w:tmpl w:val="512711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zMTg4NGQ5NDI2ODg3ZWIwYWMxZmQ5MDA4OTQyZDcifQ=="/>
  </w:docVars>
  <w:rsids>
    <w:rsidRoot w:val="585B1002"/>
    <w:rsid w:val="08591B53"/>
    <w:rsid w:val="091B505B"/>
    <w:rsid w:val="0EEA1757"/>
    <w:rsid w:val="14CB5B87"/>
    <w:rsid w:val="23211111"/>
    <w:rsid w:val="238166D6"/>
    <w:rsid w:val="24443260"/>
    <w:rsid w:val="285A12A4"/>
    <w:rsid w:val="2D157E8F"/>
    <w:rsid w:val="33037C22"/>
    <w:rsid w:val="33454564"/>
    <w:rsid w:val="35F04FF6"/>
    <w:rsid w:val="3E13071A"/>
    <w:rsid w:val="4A69564B"/>
    <w:rsid w:val="4ECA2430"/>
    <w:rsid w:val="576D604E"/>
    <w:rsid w:val="585B1002"/>
    <w:rsid w:val="66E16111"/>
    <w:rsid w:val="67CE2B39"/>
    <w:rsid w:val="74406B6D"/>
    <w:rsid w:val="759F2A33"/>
    <w:rsid w:val="7925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1534</Words>
  <Characters>1636</Characters>
  <Lines>0</Lines>
  <Paragraphs>0</Paragraphs>
  <TotalTime>0</TotalTime>
  <ScaleCrop>false</ScaleCrop>
  <LinksUpToDate>false</LinksUpToDate>
  <CharactersWithSpaces>1662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ling~</cp:lastModifiedBy>
  <dcterms:modified xsi:type="dcterms:W3CDTF">2023-03-03T08:17:19Z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C7AF876FD10A45E09C34D8A9937AD9BE</vt:lpwstr>
  </property>
</Properties>
</file>