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年度玉林市玉东新区政务中心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预留增人增资</w:t>
      </w:r>
      <w:r>
        <w:rPr>
          <w:rFonts w:hint="eastAsia" w:ascii="方正小标宋简体" w:eastAsia="方正小标宋简体"/>
          <w:sz w:val="44"/>
          <w:szCs w:val="44"/>
        </w:rPr>
        <w:t>预算项目项目绩效自评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pStyle w:val="8"/>
        <w:rPr>
          <w:rFonts w:hint="eastAsia"/>
          <w:lang w:eastAsia="zh-CN"/>
        </w:rPr>
      </w:pP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一、项目基本情况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（一）项目立项情况。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1．项目立项背景:</w:t>
      </w:r>
    </w:p>
    <w:p>
      <w:pPr>
        <w:widowControl/>
        <w:wordWrap/>
        <w:spacing w:after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2021年12月，根据工委管委工作安排，我中心接收安置2名退役士兵作为后勤服务人员（曾海林、赵汝生）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2022年9月，根据工委管委工作安排，我中心新调入1名专技人员（王宏月）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。为了做好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的财务工作，我中心对人员工资、社保等项目进行核算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wordWrap/>
        <w:spacing w:after="0" w:line="580" w:lineRule="exact"/>
        <w:ind w:left="0" w:leftChars="0" w:right="0" w:firstLine="640" w:firstLineChars="200"/>
        <w:jc w:val="both"/>
        <w:textAlignment w:val="auto"/>
        <w:outlineLvl w:val="9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发现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需增加以下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（具体见附表）。</w:t>
      </w:r>
    </w:p>
    <w:p>
      <w:pPr>
        <w:widowControl/>
        <w:wordWrap/>
        <w:spacing w:after="0" w:line="580" w:lineRule="exact"/>
        <w:ind w:left="0" w:leftChars="0" w:right="0" w:firstLine="640" w:firstLineChars="200"/>
        <w:jc w:val="both"/>
        <w:textAlignment w:val="auto"/>
        <w:outlineLvl w:val="9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为了做好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的财务工作，我中心近期对人员工资、社保等项目进行核算，发现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需增加以下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（具体见附表）。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2．资金用途及目的: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完成202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lang w:eastAsia="zh-CN"/>
        </w:rPr>
        <w:t>年政务新进人员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社保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、公积金</w:t>
      </w:r>
      <w:r>
        <w:rPr>
          <w:rFonts w:hint="eastAsia" w:ascii="仿宋_GB2312" w:hAnsi="仿宋_GB2312" w:eastAsia="仿宋_GB2312" w:cs="仿宋_GB2312"/>
          <w:sz w:val="32"/>
          <w:szCs w:val="32"/>
        </w:rPr>
        <w:t>福利</w:t>
      </w:r>
      <w:r>
        <w:rPr>
          <w:rFonts w:hint="eastAsia" w:ascii="仿宋" w:hAnsi="仿宋" w:eastAsia="仿宋"/>
          <w:sz w:val="32"/>
          <w:szCs w:val="32"/>
          <w:lang w:eastAsia="zh-CN"/>
        </w:rPr>
        <w:t>各项费用拨款工作。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（二）项目资金管理使用情况。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1．项目资金（包括财政资金、自筹资金等）安排落实、总投入等情况。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年初预留增人增资预算2.522564万，要求实际支出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产生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2.522564万元，</w:t>
      </w:r>
      <w:r>
        <w:rPr>
          <w:rFonts w:hint="eastAsia" w:ascii="仿宋_GB2312" w:eastAsia="仿宋_GB2312"/>
          <w:color w:val="000000"/>
          <w:sz w:val="32"/>
          <w:szCs w:val="32"/>
        </w:rPr>
        <w:t>经费来源于玉东财政拨款，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总金额为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2.522564万元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2．项目资金（主要是指财政资金）实际使用情况，包括项目主要内容和涉及范围。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需要预留增人增资</w:t>
      </w:r>
      <w:r>
        <w:rPr>
          <w:rFonts w:hint="eastAsia" w:ascii="仿宋_GB2312" w:eastAsia="仿宋_GB2312"/>
          <w:color w:val="000000"/>
          <w:sz w:val="32"/>
          <w:szCs w:val="32"/>
        </w:rPr>
        <w:t>经费来源于玉东财政拨款，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总金额为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2.522564万</w:t>
      </w:r>
      <w:r>
        <w:rPr>
          <w:rFonts w:hint="eastAsia" w:ascii="仿宋_GB2312" w:eastAsia="仿宋_GB2312"/>
          <w:color w:val="000000"/>
          <w:sz w:val="32"/>
          <w:szCs w:val="32"/>
        </w:rPr>
        <w:t>元。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3．项目资金管理情况（包括管理制度、办法的制订及执行情况）。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根据甲乙双方的约定及玉东新区相关财务要求支付，符合要求。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4．项目资金支出及拨付合规性情况。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经费申请及拨付均符合玉东新区相关财务规定。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（三）年初绩效目标及其衡量指标设定情况。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按年初绩效目标完成绩效任务。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（四）项目组织管理情况。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1．项目组织情况（包括项目招投标情况、调整情况、完成验收等）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  <w:t>根据人员情况</w:t>
      </w:r>
      <w:bookmarkStart w:id="0" w:name="_GoBack"/>
      <w:bookmarkEnd w:id="0"/>
      <w:r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  <w:t>开展此项工作。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2．项目管理情况（包括项目管理制度建设、日常检查监督管理等情况）．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（1）确定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使用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单位；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（2）根据相关要求开展工作；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二、项目评价工作开展情况</w:t>
      </w:r>
    </w:p>
    <w:p>
      <w:pPr>
        <w:widowControl/>
        <w:spacing w:line="560" w:lineRule="exact"/>
        <w:ind w:firstLine="560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玉东新区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政务中心，根据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约定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符合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条件的支付相关费用。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三、项目绩效情况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（一）绩效目标完成情况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（二）绩效分析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（三）总体自我评价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水电费</w:t>
      </w:r>
      <w:r>
        <w:rPr>
          <w:rFonts w:hint="eastAsia" w:ascii="仿宋_GB2312" w:eastAsia="仿宋_GB2312"/>
          <w:color w:val="000000"/>
          <w:sz w:val="32"/>
          <w:szCs w:val="32"/>
        </w:rPr>
        <w:t>工作仍在开展，总体评价较好。</w:t>
      </w:r>
    </w:p>
    <w:p>
      <w:pPr>
        <w:spacing w:line="560" w:lineRule="exact"/>
        <w:ind w:firstLine="643" w:firstLineChars="200"/>
        <w:rPr>
          <w:rFonts w:hint="eastAsia"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四、主要经验做法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、存在的问题和原因分析五、工作改进建议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- 1 -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lZTY4YjcxNmMzYmYwM2U0MzJlY2JmNDQ1MzMzNTEifQ=="/>
  </w:docVars>
  <w:rsids>
    <w:rsidRoot w:val="196F0EC5"/>
    <w:rsid w:val="04F96FF0"/>
    <w:rsid w:val="06563FCE"/>
    <w:rsid w:val="09652EA6"/>
    <w:rsid w:val="0D780CCE"/>
    <w:rsid w:val="0DBA3094"/>
    <w:rsid w:val="0E7B0A75"/>
    <w:rsid w:val="10B97633"/>
    <w:rsid w:val="145F47D3"/>
    <w:rsid w:val="154A11A2"/>
    <w:rsid w:val="155B42FA"/>
    <w:rsid w:val="18E65685"/>
    <w:rsid w:val="195B1BCF"/>
    <w:rsid w:val="196F0EC5"/>
    <w:rsid w:val="1B1E2EB4"/>
    <w:rsid w:val="1B7967EB"/>
    <w:rsid w:val="1C2969D6"/>
    <w:rsid w:val="1D5F77B4"/>
    <w:rsid w:val="1D65301C"/>
    <w:rsid w:val="1E4C1AE7"/>
    <w:rsid w:val="1F372BD8"/>
    <w:rsid w:val="22680EB9"/>
    <w:rsid w:val="23CB7951"/>
    <w:rsid w:val="27BF3329"/>
    <w:rsid w:val="2C0E487F"/>
    <w:rsid w:val="2CCD64E8"/>
    <w:rsid w:val="2D0143E4"/>
    <w:rsid w:val="2FD951A4"/>
    <w:rsid w:val="34D81ECE"/>
    <w:rsid w:val="35A85D44"/>
    <w:rsid w:val="36363350"/>
    <w:rsid w:val="36E92171"/>
    <w:rsid w:val="37F214F9"/>
    <w:rsid w:val="381E22EE"/>
    <w:rsid w:val="38D155B2"/>
    <w:rsid w:val="391F631E"/>
    <w:rsid w:val="3A127C30"/>
    <w:rsid w:val="3CC03AC9"/>
    <w:rsid w:val="40754A75"/>
    <w:rsid w:val="42701998"/>
    <w:rsid w:val="45321187"/>
    <w:rsid w:val="455A06DD"/>
    <w:rsid w:val="46207231"/>
    <w:rsid w:val="49891591"/>
    <w:rsid w:val="4B094738"/>
    <w:rsid w:val="4B7C7600"/>
    <w:rsid w:val="4DDA23BB"/>
    <w:rsid w:val="505334B6"/>
    <w:rsid w:val="563D5BDD"/>
    <w:rsid w:val="576378C6"/>
    <w:rsid w:val="57EF2F07"/>
    <w:rsid w:val="59C507C7"/>
    <w:rsid w:val="5AE66844"/>
    <w:rsid w:val="5C1B42CB"/>
    <w:rsid w:val="5CE943C9"/>
    <w:rsid w:val="5D1321A4"/>
    <w:rsid w:val="5D553044"/>
    <w:rsid w:val="5E4044BD"/>
    <w:rsid w:val="628726BA"/>
    <w:rsid w:val="63400ABB"/>
    <w:rsid w:val="63C204F4"/>
    <w:rsid w:val="67717495"/>
    <w:rsid w:val="6850354E"/>
    <w:rsid w:val="69216C99"/>
    <w:rsid w:val="693E3CEF"/>
    <w:rsid w:val="6BD46244"/>
    <w:rsid w:val="6C1D5E3D"/>
    <w:rsid w:val="6E0948CB"/>
    <w:rsid w:val="6EE3511C"/>
    <w:rsid w:val="6FC36CFC"/>
    <w:rsid w:val="73E159A2"/>
    <w:rsid w:val="759A405B"/>
    <w:rsid w:val="7BA774D1"/>
    <w:rsid w:val="7E7672B0"/>
    <w:rsid w:val="7FE1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等线" w:eastAsia="黑体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1正文"/>
    <w:basedOn w:val="1"/>
    <w:qFormat/>
    <w:uiPriority w:val="0"/>
    <w:pPr>
      <w:spacing w:line="360" w:lineRule="auto"/>
      <w:ind w:firstLine="420" w:firstLineChars="200"/>
      <w:jc w:val="left"/>
    </w:pPr>
    <w:rPr>
      <w:rFonts w:ascii="宋体" w:hAnsi="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832</Words>
  <Characters>867</Characters>
  <Lines>0</Lines>
  <Paragraphs>0</Paragraphs>
  <TotalTime>0</TotalTime>
  <ScaleCrop>false</ScaleCrop>
  <LinksUpToDate>false</LinksUpToDate>
  <CharactersWithSpaces>867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2023-03-31T03:21:00Z</dcterms:created>
  <dc:creator>NTKO</dc:creator>
  <cp:lastModifiedBy>夜明珠</cp:lastModifiedBy>
  <dcterms:modified xsi:type="dcterms:W3CDTF">2023-04-05T10:17:30Z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1748E7BDFCA24F389C46304A58C8F442</vt:lpwstr>
  </property>
</Properties>
</file>