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通讯</w:t>
      </w:r>
      <w:r>
        <w:rPr>
          <w:rFonts w:hint="eastAsia" w:ascii="方正小标宋简体" w:eastAsia="方正小标宋简体"/>
          <w:sz w:val="44"/>
          <w:szCs w:val="44"/>
        </w:rPr>
        <w:t>费预算项目项目绩效自评报告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我中心通讯协议已于20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月到期，为确保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通讯</w:t>
      </w:r>
      <w:r>
        <w:rPr>
          <w:rFonts w:hint="eastAsia" w:ascii="仿宋_GB2312" w:eastAsia="仿宋_GB2312"/>
          <w:color w:val="auto"/>
          <w:sz w:val="32"/>
          <w:szCs w:val="32"/>
        </w:rPr>
        <w:t>各项工作正常开展，20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月与中国电信股份有限公司玉林分公司续签了为期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color w:val="auto"/>
          <w:sz w:val="32"/>
          <w:szCs w:val="32"/>
        </w:rPr>
        <w:t>年的</w:t>
      </w:r>
      <w:r>
        <w:rPr>
          <w:rFonts w:hint="eastAsia" w:ascii="仿宋_GB2312" w:eastAsia="仿宋_GB2312"/>
          <w:color w:val="auto"/>
          <w:sz w:val="32"/>
          <w:szCs w:val="32"/>
          <w:lang w:val="en-US"/>
        </w:rPr>
        <w:t>电信通讯服务合同</w:t>
      </w:r>
      <w:r>
        <w:rPr>
          <w:rFonts w:hint="eastAsia" w:ascii="仿宋_GB2312" w:eastAsia="仿宋_GB2312"/>
          <w:color w:val="auto"/>
          <w:sz w:val="32"/>
          <w:szCs w:val="32"/>
        </w:rPr>
        <w:t>约定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我单位定期拨款，确保通讯各项工作正常开展，更好地进行政务服务工作。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与中国电信股份有限公司玉林分公司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签字通讯服务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根据实际使用金额拨付，以保证本单位</w:t>
      </w:r>
      <w:r>
        <w:rPr>
          <w:rFonts w:hint="eastAsia" w:ascii="仿宋_GB2312" w:eastAsia="仿宋_GB2312"/>
          <w:color w:val="auto"/>
          <w:sz w:val="32"/>
          <w:szCs w:val="32"/>
          <w:lang w:val="en-US"/>
        </w:rPr>
        <w:t>通讯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畅通，保证日常办公通信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使用正常。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</w:t>
      </w: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通讯费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预算9万，要求实际支出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电费64735.2元，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64735.2元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2"/>
          <w:szCs w:val="32"/>
        </w:rPr>
        <w:t>使用情况，包括项目主要内容和涉及范围。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2022年1月-12月通讯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64735.2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拨付</w:t>
      </w:r>
      <w:r>
        <w:rPr>
          <w:rFonts w:hint="eastAsia" w:ascii="仿宋_GB2312" w:eastAsia="仿宋_GB2312"/>
          <w:color w:val="auto"/>
          <w:sz w:val="32"/>
          <w:szCs w:val="32"/>
        </w:rPr>
        <w:t>中国电信股份有限公司玉林分公司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根据使用通讯费开展此项工作。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使用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通讯费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0AE4E5E"/>
    <w:rsid w:val="0215332F"/>
    <w:rsid w:val="06563FCE"/>
    <w:rsid w:val="0D780CCE"/>
    <w:rsid w:val="0DBA3094"/>
    <w:rsid w:val="145F47D3"/>
    <w:rsid w:val="154A11A2"/>
    <w:rsid w:val="155B42FA"/>
    <w:rsid w:val="195B1BCF"/>
    <w:rsid w:val="196F0EC5"/>
    <w:rsid w:val="1B1E2EB4"/>
    <w:rsid w:val="1D65301C"/>
    <w:rsid w:val="22680EB9"/>
    <w:rsid w:val="23CB7951"/>
    <w:rsid w:val="27BF3329"/>
    <w:rsid w:val="2D0143E4"/>
    <w:rsid w:val="2FD951A4"/>
    <w:rsid w:val="34D81ECE"/>
    <w:rsid w:val="35A85D44"/>
    <w:rsid w:val="36E92171"/>
    <w:rsid w:val="37F214F9"/>
    <w:rsid w:val="38D155B2"/>
    <w:rsid w:val="391F631E"/>
    <w:rsid w:val="3CC03AC9"/>
    <w:rsid w:val="40754A75"/>
    <w:rsid w:val="42701998"/>
    <w:rsid w:val="45321187"/>
    <w:rsid w:val="455A06DD"/>
    <w:rsid w:val="4DDA23BB"/>
    <w:rsid w:val="505334B6"/>
    <w:rsid w:val="576378C6"/>
    <w:rsid w:val="59C507C7"/>
    <w:rsid w:val="5AE66844"/>
    <w:rsid w:val="5C1B42CB"/>
    <w:rsid w:val="5D553044"/>
    <w:rsid w:val="5E4044BD"/>
    <w:rsid w:val="611053B5"/>
    <w:rsid w:val="628726BA"/>
    <w:rsid w:val="63400ABB"/>
    <w:rsid w:val="63C204F4"/>
    <w:rsid w:val="67717495"/>
    <w:rsid w:val="6850354E"/>
    <w:rsid w:val="693E3CEF"/>
    <w:rsid w:val="6BD46244"/>
    <w:rsid w:val="6E0948CB"/>
    <w:rsid w:val="6FC36CFC"/>
    <w:rsid w:val="759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788</Words>
  <Characters>824</Characters>
  <Lines>0</Lines>
  <Paragraphs>0</Paragraphs>
  <TotalTime>0</TotalTime>
  <ScaleCrop>false</ScaleCrop>
  <LinksUpToDate>false</LinksUpToDate>
  <CharactersWithSpaces>824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2023-09-25T01:16:31Z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1748E7BDFCA24F389C46304A58C8F442</vt:lpwstr>
  </property>
</Properties>
</file>